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3AFA" w:rsidRDefault="00EA3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Jasmine Linnen</w:t>
      </w:r>
    </w:p>
    <w:p w:rsidR="00EA3AFA" w:rsidRDefault="00EA3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Biology Major</w:t>
      </w:r>
    </w:p>
    <w:p w:rsidR="00EA3AFA" w:rsidRDefault="00EA3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Silvia Atim</w:t>
      </w:r>
    </w:p>
    <w:p w:rsidR="00EA3AFA" w:rsidRDefault="00EA3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BCEHS</w:t>
      </w:r>
    </w:p>
    <w:p w:rsidR="00EA3AFA" w:rsidRDefault="00EA3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Poster</w:t>
      </w:r>
    </w:p>
    <w:p w:rsidR="00EA3AFA" w:rsidRDefault="008635B5" w:rsidP="00EA3AFA">
      <w:pPr>
        <w:rPr>
          <w:rFonts w:ascii="Times New Roman" w:hAnsi="Times New Roman" w:cs="Times New Roman"/>
          <w:sz w:val="24"/>
          <w:szCs w:val="24"/>
        </w:rPr>
      </w:pPr>
      <w:r w:rsidRPr="008635B5">
        <w:rPr>
          <w:rFonts w:ascii="Times New Roman" w:hAnsi="Times New Roman" w:cs="Times New Roman"/>
          <w:sz w:val="24"/>
          <w:szCs w:val="24"/>
        </w:rPr>
        <w:t>Synthesis of Novel Nicotinoyl Grafted Nano Polymers For Therapeutic Drug Delivery</w:t>
      </w:r>
    </w:p>
    <w:p w:rsidR="00582A4A" w:rsidRPr="0075140D" w:rsidRDefault="00582A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study focuses on the development of a therapeutic drug</w:t>
      </w:r>
      <w:r w:rsidR="008635B5">
        <w:rPr>
          <w:rFonts w:ascii="Times New Roman" w:hAnsi="Times New Roman" w:cs="Times New Roman"/>
          <w:sz w:val="24"/>
          <w:szCs w:val="24"/>
        </w:rPr>
        <w:t xml:space="preserve"> delivery system</w:t>
      </w:r>
      <w:r>
        <w:rPr>
          <w:rFonts w:ascii="Times New Roman" w:hAnsi="Times New Roman" w:cs="Times New Roman"/>
          <w:sz w:val="24"/>
          <w:szCs w:val="24"/>
        </w:rPr>
        <w:t xml:space="preserve"> using hyaluronic aci</w:t>
      </w:r>
      <w:r w:rsidR="008635B5">
        <w:rPr>
          <w:rFonts w:ascii="Times New Roman" w:hAnsi="Times New Roman" w:cs="Times New Roman"/>
          <w:sz w:val="24"/>
          <w:szCs w:val="24"/>
        </w:rPr>
        <w:t>d which is used for tissue engineering and other biomedical applications.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35B5">
        <w:rPr>
          <w:rFonts w:ascii="Times New Roman" w:hAnsi="Times New Roman" w:cs="Times New Roman"/>
          <w:sz w:val="24"/>
          <w:szCs w:val="24"/>
        </w:rPr>
        <w:t>synthesis of the hyaluronic acid nanopolymer beads will provide an injectable hydrogel that</w:t>
      </w:r>
      <w:r>
        <w:rPr>
          <w:rFonts w:ascii="Times New Roman" w:hAnsi="Times New Roman" w:cs="Times New Roman"/>
          <w:sz w:val="24"/>
          <w:szCs w:val="24"/>
        </w:rPr>
        <w:t xml:space="preserve"> mimic cartilage microenvironment. Nicotinoyl chloride hydrochloride is reacted with the hyaluronic acid under several different solvents at four different equivalences.</w:t>
      </w:r>
      <w:r w:rsidR="008635B5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nanopolymer</w:t>
      </w:r>
      <w:r w:rsidR="008635B5">
        <w:rPr>
          <w:rFonts w:ascii="Times New Roman" w:hAnsi="Times New Roman" w:cs="Times New Roman"/>
          <w:sz w:val="24"/>
          <w:szCs w:val="24"/>
        </w:rPr>
        <w:t xml:space="preserve"> is then subjected to different physiological manipulations to incorporate different therapeutic drugs, with various release times.  </w:t>
      </w:r>
      <w:bookmarkStart w:id="0" w:name="_GoBack"/>
      <w:bookmarkEnd w:id="0"/>
      <w:r w:rsidR="00EA3A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82A4A" w:rsidRPr="0075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AFA" w:rsidRDefault="00EA3AFA" w:rsidP="00EA3AFA">
      <w:pPr>
        <w:spacing w:after="0" w:line="240" w:lineRule="auto"/>
      </w:pPr>
      <w:r>
        <w:separator/>
      </w:r>
    </w:p>
  </w:endnote>
  <w:endnote w:type="continuationSeparator" w:id="0">
    <w:p w:rsidR="00EA3AFA" w:rsidRDefault="00EA3AFA" w:rsidP="00EA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AFA" w:rsidRDefault="00EA3AFA" w:rsidP="00EA3AFA">
      <w:pPr>
        <w:spacing w:after="0" w:line="240" w:lineRule="auto"/>
      </w:pPr>
      <w:r>
        <w:separator/>
      </w:r>
    </w:p>
  </w:footnote>
  <w:footnote w:type="continuationSeparator" w:id="0">
    <w:p w:rsidR="00EA3AFA" w:rsidRDefault="00EA3AFA" w:rsidP="00EA3A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40D"/>
    <w:rsid w:val="00070055"/>
    <w:rsid w:val="000771A1"/>
    <w:rsid w:val="002D1F78"/>
    <w:rsid w:val="003801C6"/>
    <w:rsid w:val="003A7746"/>
    <w:rsid w:val="00582A4A"/>
    <w:rsid w:val="0061601B"/>
    <w:rsid w:val="006D0881"/>
    <w:rsid w:val="006D23DB"/>
    <w:rsid w:val="0075140D"/>
    <w:rsid w:val="007B584C"/>
    <w:rsid w:val="00840669"/>
    <w:rsid w:val="008635B5"/>
    <w:rsid w:val="00A362D1"/>
    <w:rsid w:val="00A45DE4"/>
    <w:rsid w:val="00C70D14"/>
    <w:rsid w:val="00EA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B988F"/>
  <w15:chartTrackingRefBased/>
  <w15:docId w15:val="{D4594521-7FE7-4148-AD66-3C7688FFB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3A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AFA"/>
  </w:style>
  <w:style w:type="paragraph" w:styleId="Footer">
    <w:name w:val="footer"/>
    <w:basedOn w:val="Normal"/>
    <w:link w:val="FooterChar"/>
    <w:uiPriority w:val="99"/>
    <w:unhideWhenUsed/>
    <w:rsid w:val="00EA3A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lennox williams</dc:creator>
  <cp:keywords/>
  <dc:description/>
  <cp:lastModifiedBy>lennox williams</cp:lastModifiedBy>
  <cp:revision>1</cp:revision>
  <dcterms:created xsi:type="dcterms:W3CDTF">2017-07-12T15:02:00Z</dcterms:created>
  <dcterms:modified xsi:type="dcterms:W3CDTF">2017-07-12T16:04:00Z</dcterms:modified>
</cp:coreProperties>
</file>